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1AF2" w14:textId="7886419C" w:rsidR="00755C5E" w:rsidRPr="000D4D7C" w:rsidRDefault="0069649F" w:rsidP="0069649F">
      <w:pPr>
        <w:pStyle w:val="Heading1"/>
        <w:jc w:val="center"/>
        <w:rPr>
          <w:rFonts w:ascii="Arial" w:hAnsi="Arial" w:cs="Arial"/>
          <w:color w:val="767171" w:themeColor="background2" w:themeShade="80"/>
          <w:sz w:val="28"/>
          <w:szCs w:val="28"/>
        </w:rPr>
      </w:pPr>
      <w:r w:rsidRPr="000D4D7C">
        <w:rPr>
          <w:rFonts w:ascii="Arial" w:hAnsi="Arial" w:cs="Arial"/>
          <w:color w:val="767171" w:themeColor="background2" w:themeShade="80"/>
          <w:sz w:val="28"/>
          <w:szCs w:val="28"/>
        </w:rPr>
        <w:t>Metamora Township Assessing</w:t>
      </w:r>
      <w:r w:rsidR="000D4D7C" w:rsidRPr="000D4D7C">
        <w:rPr>
          <w:rFonts w:ascii="Arial" w:hAnsi="Arial" w:cs="Arial"/>
          <w:color w:val="767171" w:themeColor="background2" w:themeShade="80"/>
          <w:sz w:val="28"/>
          <w:szCs w:val="28"/>
        </w:rPr>
        <w:t xml:space="preserve"> Information Policy</w:t>
      </w:r>
    </w:p>
    <w:p w14:paraId="2EA6D792" w14:textId="07B51F97" w:rsidR="0069649F" w:rsidRPr="000D4D7C" w:rsidRDefault="0069649F" w:rsidP="0069649F">
      <w:pPr>
        <w:pStyle w:val="Subtitle"/>
        <w:jc w:val="center"/>
        <w:rPr>
          <w:rFonts w:ascii="Arial" w:hAnsi="Arial" w:cs="Arial"/>
          <w:color w:val="767171" w:themeColor="background2" w:themeShade="80"/>
          <w:sz w:val="24"/>
          <w:szCs w:val="24"/>
        </w:rPr>
      </w:pPr>
      <w:r w:rsidRPr="000D4D7C">
        <w:rPr>
          <w:rFonts w:ascii="Arial" w:hAnsi="Arial" w:cs="Arial"/>
          <w:color w:val="767171" w:themeColor="background2" w:themeShade="80"/>
          <w:sz w:val="24"/>
          <w:szCs w:val="24"/>
        </w:rPr>
        <w:t>730 W Dryden Rd, Metamora, MI 48455</w:t>
      </w:r>
    </w:p>
    <w:p w14:paraId="1A37A46D" w14:textId="585D39B3" w:rsidR="000D4D7C" w:rsidRDefault="00ED7B5B" w:rsidP="0069649F">
      <w:pPr>
        <w:rPr>
          <w:rFonts w:ascii="Arial" w:hAnsi="Arial" w:cs="Arial"/>
          <w:sz w:val="24"/>
          <w:szCs w:val="24"/>
        </w:rPr>
      </w:pPr>
      <w:r>
        <w:rPr>
          <w:rFonts w:ascii="Arial" w:hAnsi="Arial" w:cs="Arial"/>
          <w:sz w:val="24"/>
          <w:szCs w:val="24"/>
        </w:rPr>
        <w:t>The Metamora Township Assessing Department:</w:t>
      </w:r>
    </w:p>
    <w:p w14:paraId="12BA84E1" w14:textId="4AA51D32" w:rsidR="0069649F" w:rsidRPr="000D4D7C" w:rsidRDefault="000D4D7C" w:rsidP="0069649F">
      <w:pPr>
        <w:rPr>
          <w:rFonts w:ascii="Arial" w:hAnsi="Arial" w:cs="Arial"/>
          <w:b/>
          <w:bCs/>
          <w:sz w:val="24"/>
          <w:szCs w:val="24"/>
        </w:rPr>
      </w:pPr>
      <w:r w:rsidRPr="000D4D7C">
        <w:rPr>
          <w:rFonts w:ascii="Arial" w:hAnsi="Arial" w:cs="Arial"/>
          <w:b/>
          <w:bCs/>
          <w:sz w:val="24"/>
          <w:szCs w:val="24"/>
        </w:rPr>
        <w:t>Tom Schlichting, Assessor</w:t>
      </w:r>
      <w:r w:rsidRPr="000D4D7C">
        <w:rPr>
          <w:rFonts w:ascii="Arial" w:hAnsi="Arial" w:cs="Arial"/>
          <w:b/>
          <w:bCs/>
          <w:sz w:val="24"/>
          <w:szCs w:val="24"/>
        </w:rPr>
        <w:tab/>
      </w:r>
      <w:r>
        <w:rPr>
          <w:rFonts w:ascii="Arial" w:hAnsi="Arial" w:cs="Arial"/>
          <w:b/>
          <w:bCs/>
          <w:sz w:val="24"/>
          <w:szCs w:val="24"/>
        </w:rPr>
        <w:t xml:space="preserve">                      </w:t>
      </w:r>
      <w:r w:rsidRPr="000D4D7C">
        <w:rPr>
          <w:rFonts w:ascii="Arial" w:hAnsi="Arial" w:cs="Arial"/>
          <w:b/>
          <w:bCs/>
          <w:sz w:val="24"/>
          <w:szCs w:val="24"/>
        </w:rPr>
        <w:t>Kaili Ropp, Deputy Assessor</w:t>
      </w:r>
      <w:r>
        <w:rPr>
          <w:rFonts w:ascii="Arial" w:hAnsi="Arial" w:cs="Arial"/>
          <w:b/>
          <w:bCs/>
          <w:sz w:val="24"/>
          <w:szCs w:val="24"/>
        </w:rPr>
        <w:t xml:space="preserve"> </w:t>
      </w:r>
      <w:hyperlink r:id="rId4" w:history="1">
        <w:r w:rsidRPr="006D46A9">
          <w:rPr>
            <w:rStyle w:val="Hyperlink"/>
            <w:rFonts w:ascii="Arial" w:hAnsi="Arial" w:cs="Arial"/>
            <w:b/>
            <w:bCs/>
            <w:sz w:val="24"/>
            <w:szCs w:val="24"/>
          </w:rPr>
          <w:t>assessor@metamoratownship.com</w:t>
        </w:r>
      </w:hyperlink>
      <w:r w:rsidRPr="000D4D7C">
        <w:rPr>
          <w:rFonts w:ascii="Arial" w:hAnsi="Arial" w:cs="Arial"/>
          <w:b/>
          <w:bCs/>
          <w:sz w:val="24"/>
          <w:szCs w:val="24"/>
        </w:rPr>
        <w:tab/>
      </w:r>
      <w:r w:rsidRPr="000D4D7C">
        <w:rPr>
          <w:rFonts w:ascii="Arial" w:hAnsi="Arial" w:cs="Arial"/>
          <w:b/>
          <w:bCs/>
          <w:sz w:val="24"/>
          <w:szCs w:val="24"/>
        </w:rPr>
        <w:tab/>
      </w:r>
      <w:hyperlink r:id="rId5" w:history="1">
        <w:r w:rsidRPr="006D46A9">
          <w:rPr>
            <w:rStyle w:val="Hyperlink"/>
            <w:rFonts w:ascii="Arial" w:hAnsi="Arial" w:cs="Arial"/>
            <w:b/>
            <w:bCs/>
            <w:sz w:val="24"/>
            <w:szCs w:val="24"/>
          </w:rPr>
          <w:t>deputyasr@metamoratownship.com</w:t>
        </w:r>
      </w:hyperlink>
      <w:r>
        <w:rPr>
          <w:rFonts w:ascii="Arial" w:hAnsi="Arial" w:cs="Arial"/>
          <w:b/>
          <w:bCs/>
          <w:sz w:val="24"/>
          <w:szCs w:val="24"/>
        </w:rPr>
        <w:t xml:space="preserve"> </w:t>
      </w:r>
      <w:r w:rsidRPr="000D4D7C">
        <w:rPr>
          <w:rFonts w:ascii="Arial" w:hAnsi="Arial" w:cs="Arial"/>
          <w:b/>
          <w:bCs/>
          <w:sz w:val="24"/>
          <w:szCs w:val="24"/>
        </w:rPr>
        <w:t>P: 810.678.2237</w:t>
      </w:r>
      <w:r w:rsidRPr="000D4D7C">
        <w:rPr>
          <w:rFonts w:ascii="Arial" w:hAnsi="Arial" w:cs="Arial"/>
          <w:b/>
          <w:bCs/>
          <w:sz w:val="24"/>
          <w:szCs w:val="24"/>
        </w:rPr>
        <w:tab/>
      </w:r>
      <w:r w:rsidRPr="000D4D7C">
        <w:rPr>
          <w:rFonts w:ascii="Arial" w:hAnsi="Arial" w:cs="Arial"/>
          <w:b/>
          <w:bCs/>
          <w:sz w:val="24"/>
          <w:szCs w:val="24"/>
        </w:rPr>
        <w:tab/>
      </w:r>
      <w:r w:rsidRPr="000D4D7C">
        <w:rPr>
          <w:rFonts w:ascii="Arial" w:hAnsi="Arial" w:cs="Arial"/>
          <w:b/>
          <w:bCs/>
          <w:sz w:val="24"/>
          <w:szCs w:val="24"/>
        </w:rPr>
        <w:tab/>
      </w:r>
      <w:r w:rsidRPr="000D4D7C">
        <w:rPr>
          <w:rFonts w:ascii="Arial" w:hAnsi="Arial" w:cs="Arial"/>
          <w:b/>
          <w:bCs/>
          <w:sz w:val="24"/>
          <w:szCs w:val="24"/>
        </w:rPr>
        <w:tab/>
      </w:r>
      <w:r w:rsidRPr="000D4D7C">
        <w:rPr>
          <w:rFonts w:ascii="Arial" w:hAnsi="Arial" w:cs="Arial"/>
          <w:b/>
          <w:bCs/>
          <w:sz w:val="24"/>
          <w:szCs w:val="24"/>
        </w:rPr>
        <w:tab/>
        <w:t>P:  810.678.2237</w:t>
      </w:r>
      <w:r>
        <w:rPr>
          <w:rFonts w:ascii="Arial" w:hAnsi="Arial" w:cs="Arial"/>
          <w:b/>
          <w:bCs/>
          <w:sz w:val="24"/>
          <w:szCs w:val="24"/>
        </w:rPr>
        <w:t xml:space="preserve">                        </w:t>
      </w:r>
      <w:r w:rsidRPr="000D4D7C">
        <w:rPr>
          <w:rFonts w:ascii="Arial" w:hAnsi="Arial" w:cs="Arial"/>
          <w:b/>
          <w:bCs/>
          <w:sz w:val="24"/>
          <w:szCs w:val="24"/>
        </w:rPr>
        <w:t>Tuesday 10am – 4 pm                                      Tuesday, Thursday 10am – 4pm</w:t>
      </w:r>
    </w:p>
    <w:p w14:paraId="17FEAC78" w14:textId="77777777" w:rsidR="00ED7B5B" w:rsidRDefault="00ED7B5B" w:rsidP="00ED7B5B">
      <w:pPr>
        <w:spacing w:line="360" w:lineRule="auto"/>
        <w:rPr>
          <w:rFonts w:ascii="Arial" w:hAnsi="Arial" w:cs="Arial"/>
          <w:sz w:val="24"/>
          <w:szCs w:val="24"/>
        </w:rPr>
      </w:pPr>
    </w:p>
    <w:p w14:paraId="5D620008" w14:textId="3778DF4E" w:rsidR="00FA7ECB" w:rsidRDefault="00FA7ECB" w:rsidP="00ED7B5B">
      <w:pPr>
        <w:spacing w:line="360" w:lineRule="auto"/>
        <w:rPr>
          <w:rFonts w:ascii="Arial" w:hAnsi="Arial" w:cs="Arial"/>
          <w:sz w:val="24"/>
          <w:szCs w:val="24"/>
        </w:rPr>
      </w:pPr>
      <w:r>
        <w:rPr>
          <w:rFonts w:ascii="Arial" w:hAnsi="Arial" w:cs="Arial"/>
          <w:sz w:val="24"/>
          <w:szCs w:val="24"/>
        </w:rPr>
        <w:t>Assessing records are open to public inspection and copying through the township clerk’s office Monday through Thursday 9 am to 5 pm. The township clerk’s office can also provide basic parcel reports</w:t>
      </w:r>
      <w:r w:rsidR="009D59A4">
        <w:rPr>
          <w:rFonts w:ascii="Arial" w:hAnsi="Arial" w:cs="Arial"/>
          <w:sz w:val="24"/>
          <w:szCs w:val="24"/>
        </w:rPr>
        <w:t>. All public records are available through the clerk’s office and inspecting or copying them does not require involvement of the assessor’s office. The township clerk’s office does not explain assessing procedures or answer questions regarding property tax law, land divisions or other matters requiring information directly from the assessing office. Those questions should be addressed to the assessing office.</w:t>
      </w:r>
    </w:p>
    <w:p w14:paraId="7F9AF413" w14:textId="6119590A" w:rsidR="0069649F" w:rsidRDefault="009D59A4" w:rsidP="00ED7B5B">
      <w:pPr>
        <w:spacing w:line="360" w:lineRule="auto"/>
        <w:rPr>
          <w:rFonts w:ascii="Arial" w:hAnsi="Arial" w:cs="Arial"/>
          <w:sz w:val="24"/>
          <w:szCs w:val="24"/>
        </w:rPr>
      </w:pPr>
      <w:r>
        <w:rPr>
          <w:rFonts w:ascii="Arial" w:hAnsi="Arial" w:cs="Arial"/>
          <w:sz w:val="24"/>
          <w:szCs w:val="24"/>
        </w:rPr>
        <w:t>Members of the public</w:t>
      </w:r>
      <w:r w:rsidR="00ED7B5B">
        <w:rPr>
          <w:rFonts w:ascii="Arial" w:hAnsi="Arial" w:cs="Arial"/>
          <w:sz w:val="24"/>
          <w:szCs w:val="24"/>
        </w:rPr>
        <w:t xml:space="preserve"> can schedule an in-person appointment, </w:t>
      </w:r>
      <w:r>
        <w:rPr>
          <w:rFonts w:ascii="Arial" w:hAnsi="Arial" w:cs="Arial"/>
          <w:sz w:val="24"/>
          <w:szCs w:val="24"/>
        </w:rPr>
        <w:t xml:space="preserve">call or visit the office during posted office hours on a drop-in basis to speak with assessing staff. Property owners may </w:t>
      </w:r>
      <w:r w:rsidR="00ED7B5B">
        <w:rPr>
          <w:rFonts w:ascii="Arial" w:hAnsi="Arial" w:cs="Arial"/>
          <w:sz w:val="24"/>
          <w:szCs w:val="24"/>
        </w:rPr>
        <w:t xml:space="preserve">request an inspection for assessment purposes, or request information by contacting the Assessing Department via </w:t>
      </w:r>
      <w:r w:rsidR="004968BC">
        <w:rPr>
          <w:rFonts w:ascii="Arial" w:hAnsi="Arial" w:cs="Arial"/>
          <w:sz w:val="24"/>
          <w:szCs w:val="24"/>
        </w:rPr>
        <w:t xml:space="preserve">mail, </w:t>
      </w:r>
      <w:r w:rsidR="00ED7B5B">
        <w:rPr>
          <w:rFonts w:ascii="Arial" w:hAnsi="Arial" w:cs="Arial"/>
          <w:sz w:val="24"/>
          <w:szCs w:val="24"/>
        </w:rPr>
        <w:t xml:space="preserve">email or phone. The estimated response time from the Assessing Department </w:t>
      </w:r>
      <w:r w:rsidR="004968BC">
        <w:rPr>
          <w:rFonts w:ascii="Arial" w:hAnsi="Arial" w:cs="Arial"/>
          <w:sz w:val="24"/>
          <w:szCs w:val="24"/>
        </w:rPr>
        <w:t>regarding inquiries by phone, email or mail is</w:t>
      </w:r>
      <w:r w:rsidR="00ED7B5B">
        <w:rPr>
          <w:rFonts w:ascii="Arial" w:hAnsi="Arial" w:cs="Arial"/>
          <w:sz w:val="24"/>
          <w:szCs w:val="24"/>
        </w:rPr>
        <w:t xml:space="preserve"> </w:t>
      </w:r>
      <w:r w:rsidR="00FA7ECB">
        <w:rPr>
          <w:rFonts w:ascii="Arial" w:hAnsi="Arial" w:cs="Arial"/>
          <w:sz w:val="24"/>
          <w:szCs w:val="24"/>
        </w:rPr>
        <w:t xml:space="preserve">estimated </w:t>
      </w:r>
      <w:r w:rsidR="004968BC">
        <w:rPr>
          <w:rFonts w:ascii="Arial" w:hAnsi="Arial" w:cs="Arial"/>
          <w:sz w:val="24"/>
          <w:szCs w:val="24"/>
        </w:rPr>
        <w:t>to be no more than</w:t>
      </w:r>
      <w:r w:rsidR="00ED7B5B">
        <w:rPr>
          <w:rFonts w:ascii="Arial" w:hAnsi="Arial" w:cs="Arial"/>
          <w:sz w:val="24"/>
          <w:szCs w:val="24"/>
        </w:rPr>
        <w:t xml:space="preserve"> 7 business days.</w:t>
      </w:r>
      <w:r w:rsidR="00100322">
        <w:rPr>
          <w:rFonts w:ascii="Arial" w:hAnsi="Arial" w:cs="Arial"/>
          <w:sz w:val="24"/>
          <w:szCs w:val="24"/>
        </w:rPr>
        <w:t xml:space="preserve"> Parcel Information is also available for a </w:t>
      </w:r>
      <w:r w:rsidR="004968BC">
        <w:rPr>
          <w:rFonts w:ascii="Arial" w:hAnsi="Arial" w:cs="Arial"/>
          <w:sz w:val="24"/>
          <w:szCs w:val="24"/>
        </w:rPr>
        <w:t xml:space="preserve">small </w:t>
      </w:r>
      <w:r w:rsidR="00100322">
        <w:rPr>
          <w:rFonts w:ascii="Arial" w:hAnsi="Arial" w:cs="Arial"/>
          <w:sz w:val="24"/>
          <w:szCs w:val="24"/>
        </w:rPr>
        <w:t xml:space="preserve">fee </w:t>
      </w:r>
      <w:r w:rsidR="004968BC">
        <w:rPr>
          <w:rFonts w:ascii="Arial" w:hAnsi="Arial" w:cs="Arial"/>
          <w:sz w:val="24"/>
          <w:szCs w:val="24"/>
        </w:rPr>
        <w:t xml:space="preserve">[free to the property owner] </w:t>
      </w:r>
      <w:r w:rsidR="00100322">
        <w:rPr>
          <w:rFonts w:ascii="Arial" w:hAnsi="Arial" w:cs="Arial"/>
          <w:sz w:val="24"/>
          <w:szCs w:val="24"/>
        </w:rPr>
        <w:t>on</w:t>
      </w:r>
      <w:r w:rsidR="004968BC">
        <w:rPr>
          <w:rFonts w:ascii="Arial" w:hAnsi="Arial" w:cs="Arial"/>
          <w:sz w:val="24"/>
          <w:szCs w:val="24"/>
        </w:rPr>
        <w:t xml:space="preserve">line at the BS&amp;A software site </w:t>
      </w:r>
      <w:hyperlink r:id="rId6" w:history="1">
        <w:r w:rsidR="004968BC" w:rsidRPr="00AD7663">
          <w:rPr>
            <w:rStyle w:val="Hyperlink"/>
            <w:rFonts w:ascii="Arial" w:hAnsi="Arial" w:cs="Arial"/>
            <w:sz w:val="24"/>
            <w:szCs w:val="24"/>
          </w:rPr>
          <w:t>http://www.bsaonline.com/</w:t>
        </w:r>
      </w:hyperlink>
      <w:r w:rsidR="00100322">
        <w:rPr>
          <w:rFonts w:ascii="Arial" w:hAnsi="Arial" w:cs="Arial"/>
          <w:sz w:val="24"/>
          <w:szCs w:val="24"/>
        </w:rPr>
        <w:t xml:space="preserve"> 24 hours a day.</w:t>
      </w:r>
    </w:p>
    <w:p w14:paraId="66C0E353" w14:textId="39DB43A7" w:rsidR="002902A2" w:rsidRDefault="002902A2" w:rsidP="00ED7B5B">
      <w:pPr>
        <w:spacing w:line="360" w:lineRule="auto"/>
        <w:rPr>
          <w:rFonts w:ascii="Arial" w:hAnsi="Arial" w:cs="Arial"/>
          <w:sz w:val="24"/>
          <w:szCs w:val="24"/>
        </w:rPr>
      </w:pPr>
      <w:r>
        <w:rPr>
          <w:rFonts w:ascii="Arial" w:hAnsi="Arial" w:cs="Arial"/>
          <w:sz w:val="24"/>
          <w:szCs w:val="24"/>
        </w:rPr>
        <w:t>Property owners are encouraged to speak to the assessing staff regarding any questions or concerns regarding their annual February assessment change notice. Assessing staff can explain the process and assessing changes and answer questions regarding the March Board of Review process.</w:t>
      </w:r>
    </w:p>
    <w:p w14:paraId="1F063112" w14:textId="551E421F" w:rsidR="00ED7B5B" w:rsidRPr="00ED7B5B" w:rsidRDefault="00ED7B5B" w:rsidP="0069649F">
      <w:pPr>
        <w:rPr>
          <w:rFonts w:ascii="Arial" w:hAnsi="Arial" w:cs="Arial"/>
          <w:sz w:val="24"/>
          <w:szCs w:val="24"/>
        </w:rPr>
      </w:pPr>
    </w:p>
    <w:sectPr w:rsidR="00ED7B5B" w:rsidRPr="00ED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9F"/>
    <w:rsid w:val="000D4D7C"/>
    <w:rsid w:val="00100322"/>
    <w:rsid w:val="002902A2"/>
    <w:rsid w:val="004968BC"/>
    <w:rsid w:val="00542D8B"/>
    <w:rsid w:val="00605BE9"/>
    <w:rsid w:val="0069649F"/>
    <w:rsid w:val="00755C5E"/>
    <w:rsid w:val="00757305"/>
    <w:rsid w:val="007F08D1"/>
    <w:rsid w:val="009D59A4"/>
    <w:rsid w:val="00AD3D57"/>
    <w:rsid w:val="00ED7B5B"/>
    <w:rsid w:val="00FA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EBDF"/>
  <w15:chartTrackingRefBased/>
  <w15:docId w15:val="{68743A51-2A46-4295-AE7F-EDFC11ED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9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96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49F"/>
    <w:rPr>
      <w:rFonts w:eastAsiaTheme="minorEastAsia"/>
      <w:color w:val="5A5A5A" w:themeColor="text1" w:themeTint="A5"/>
      <w:spacing w:val="15"/>
    </w:rPr>
  </w:style>
  <w:style w:type="character" w:styleId="Hyperlink">
    <w:name w:val="Hyperlink"/>
    <w:basedOn w:val="DefaultParagraphFont"/>
    <w:uiPriority w:val="99"/>
    <w:unhideWhenUsed/>
    <w:rsid w:val="0069649F"/>
    <w:rPr>
      <w:color w:val="0563C1"/>
      <w:u w:val="single"/>
    </w:rPr>
  </w:style>
  <w:style w:type="character" w:styleId="UnresolvedMention">
    <w:name w:val="Unresolved Mention"/>
    <w:basedOn w:val="DefaultParagraphFont"/>
    <w:uiPriority w:val="99"/>
    <w:semiHidden/>
    <w:unhideWhenUsed/>
    <w:rsid w:val="000D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aonline.com/" TargetMode="External"/><Relationship Id="rId5" Type="http://schemas.openxmlformats.org/officeDocument/2006/relationships/hyperlink" Target="mailto:deputyasr@metamoratownship.com" TargetMode="External"/><Relationship Id="rId4" Type="http://schemas.openxmlformats.org/officeDocument/2006/relationships/hyperlink" Target="mailto:assessor@metamora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Assessor</dc:creator>
  <cp:keywords/>
  <dc:description/>
  <cp:lastModifiedBy>Sue Clark</cp:lastModifiedBy>
  <cp:revision>2</cp:revision>
  <cp:lastPrinted>2022-06-02T18:42:00Z</cp:lastPrinted>
  <dcterms:created xsi:type="dcterms:W3CDTF">2023-06-07T14:44:00Z</dcterms:created>
  <dcterms:modified xsi:type="dcterms:W3CDTF">2023-06-07T14:44:00Z</dcterms:modified>
</cp:coreProperties>
</file>